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1D" w:rsidRDefault="00AD0A37" w:rsidP="00AA071D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hAnsi="Times New Roman" w:cs="Times New Roman"/>
          <w:b/>
          <w:color w:val="000000" w:themeColor="text1"/>
          <w:lang w:eastAsia="hu-HU"/>
        </w:rPr>
        <w:t>MEGOLDÓKULCS</w:t>
      </w:r>
      <w:r w:rsidR="00AA071D">
        <w:rPr>
          <w:rFonts w:ascii="Times New Roman" w:hAnsi="Times New Roman" w:cs="Times New Roman"/>
          <w:b/>
          <w:color w:val="000000" w:themeColor="text1"/>
          <w:lang w:eastAsia="hu-HU"/>
        </w:rPr>
        <w:tab/>
      </w:r>
      <w:r w:rsidR="00AA071D">
        <w:rPr>
          <w:rFonts w:ascii="Times New Roman" w:hAnsi="Times New Roman" w:cs="Times New Roman"/>
          <w:b/>
          <w:color w:val="000000" w:themeColor="text1"/>
          <w:lang w:eastAsia="hu-HU"/>
        </w:rPr>
        <w:tab/>
      </w:r>
    </w:p>
    <w:p w:rsidR="00AA071D" w:rsidRDefault="00AA071D" w:rsidP="00AA071D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color w:val="000000" w:themeColor="text1"/>
          <w:lang w:eastAsia="hu-HU"/>
        </w:rPr>
      </w:pPr>
    </w:p>
    <w:p w:rsidR="00AA071D" w:rsidRDefault="00AA071D" w:rsidP="00AA071D">
      <w:pPr>
        <w:pStyle w:val="Listaszerbekezds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7F71F9">
        <w:rPr>
          <w:rFonts w:ascii="Times New Roman" w:hAnsi="Times New Roman" w:cs="Times New Roman"/>
          <w:color w:val="000000" w:themeColor="text1"/>
          <w:lang w:eastAsia="hu-HU"/>
        </w:rPr>
        <w:t>1</w:t>
      </w:r>
      <w:r>
        <w:rPr>
          <w:rFonts w:ascii="Times New Roman" w:hAnsi="Times New Roman" w:cs="Times New Roman"/>
          <w:color w:val="000000" w:themeColor="text1"/>
          <w:lang w:eastAsia="hu-HU"/>
        </w:rPr>
        <w:t>. A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2. C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3. C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4. B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5.  D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6. D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</w:p>
    <w:p w:rsidR="00AA071D" w:rsidRDefault="00AA071D" w:rsidP="00AA071D">
      <w:pPr>
        <w:pStyle w:val="Listaszerbekezds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AA071D" w:rsidRPr="007B631E" w:rsidTr="0019270A">
        <w:tc>
          <w:tcPr>
            <w:tcW w:w="3020" w:type="dxa"/>
          </w:tcPr>
          <w:p w:rsidR="00AA071D" w:rsidRPr="007B631E" w:rsidRDefault="00AA071D" w:rsidP="00192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amerikai esőerdő</w:t>
            </w:r>
          </w:p>
        </w:tc>
        <w:tc>
          <w:tcPr>
            <w:tcW w:w="3021" w:type="dxa"/>
          </w:tcPr>
          <w:p w:rsidR="00AA071D" w:rsidRPr="007B631E" w:rsidRDefault="00AA071D" w:rsidP="00192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afrikai sivatag</w:t>
            </w:r>
          </w:p>
        </w:tc>
        <w:tc>
          <w:tcPr>
            <w:tcW w:w="3021" w:type="dxa"/>
          </w:tcPr>
          <w:p w:rsidR="00AA071D" w:rsidRPr="007B631E" w:rsidRDefault="00AA071D" w:rsidP="00192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afrikai szavanna</w:t>
            </w:r>
          </w:p>
        </w:tc>
      </w:tr>
      <w:tr w:rsidR="00AA071D" w:rsidRPr="007B631E" w:rsidTr="0019270A">
        <w:tc>
          <w:tcPr>
            <w:tcW w:w="3020" w:type="dxa"/>
          </w:tcPr>
          <w:p w:rsidR="00AA071D" w:rsidRPr="007B631E" w:rsidRDefault="00AA071D" w:rsidP="001927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3, 4, 7, 11, 15</w:t>
            </w:r>
          </w:p>
          <w:p w:rsidR="00AA071D" w:rsidRPr="007B631E" w:rsidRDefault="00AA071D" w:rsidP="001927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  <w:p w:rsidR="00AA071D" w:rsidRPr="007B631E" w:rsidRDefault="00AA071D" w:rsidP="001927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3021" w:type="dxa"/>
          </w:tcPr>
          <w:p w:rsidR="00AA071D" w:rsidRPr="007B631E" w:rsidRDefault="00AA071D" w:rsidP="001927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2, 5, 8, 10, 14</w:t>
            </w:r>
          </w:p>
        </w:tc>
        <w:tc>
          <w:tcPr>
            <w:tcW w:w="3021" w:type="dxa"/>
          </w:tcPr>
          <w:p w:rsidR="00AA071D" w:rsidRPr="007B631E" w:rsidRDefault="00AA071D" w:rsidP="001927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1, 6, 9, 12, 13</w:t>
            </w:r>
          </w:p>
        </w:tc>
      </w:tr>
    </w:tbl>
    <w:p w:rsidR="00AA071D" w:rsidRDefault="00AA071D" w:rsidP="00AA071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</w:p>
    <w:p w:rsidR="00AA071D" w:rsidRPr="007B631E" w:rsidRDefault="00AA071D" w:rsidP="00AA071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 xml:space="preserve">III. </w:t>
      </w:r>
      <w:proofErr w:type="gramStart"/>
      <w:r>
        <w:rPr>
          <w:rFonts w:ascii="Times New Roman" w:hAnsi="Times New Roman" w:cs="Times New Roman"/>
          <w:color w:val="000000" w:themeColor="text1"/>
          <w:lang w:eastAsia="hu-HU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lang w:eastAsia="hu-HU"/>
        </w:rPr>
        <w:t xml:space="preserve"> m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>érsékelt övezet élővilága</w:t>
      </w:r>
    </w:p>
    <w:p w:rsidR="00AA071D" w:rsidRPr="007B631E" w:rsidRDefault="00AA071D" w:rsidP="00AA071D">
      <w:pPr>
        <w:pStyle w:val="p1"/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7B631E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térítők</w:t>
      </w:r>
      <w:r>
        <w:rPr>
          <w:color w:val="000000" w:themeColor="text1"/>
          <w:sz w:val="24"/>
          <w:szCs w:val="24"/>
        </w:rPr>
        <w:t xml:space="preserve"> </w:t>
      </w:r>
      <w:r w:rsidRPr="007B631E">
        <w:rPr>
          <w:color w:val="000000" w:themeColor="text1"/>
          <w:sz w:val="24"/>
          <w:szCs w:val="24"/>
        </w:rPr>
        <w:t xml:space="preserve">és a </w:t>
      </w:r>
      <w:r>
        <w:rPr>
          <w:b/>
          <w:color w:val="000000" w:themeColor="text1"/>
          <w:sz w:val="24"/>
          <w:szCs w:val="24"/>
        </w:rPr>
        <w:t>sarkkörök</w:t>
      </w:r>
      <w:r w:rsidRPr="007B631E">
        <w:rPr>
          <w:color w:val="000000" w:themeColor="text1"/>
          <w:sz w:val="24"/>
          <w:szCs w:val="24"/>
        </w:rPr>
        <w:t xml:space="preserve"> között húzódó mérsékelt éghajlati övezetben már </w:t>
      </w:r>
      <w:r>
        <w:rPr>
          <w:b/>
          <w:color w:val="000000" w:themeColor="text1"/>
          <w:sz w:val="24"/>
          <w:szCs w:val="24"/>
        </w:rPr>
        <w:t>négy</w:t>
      </w:r>
      <w:r w:rsidRPr="007B631E">
        <w:rPr>
          <w:color w:val="000000" w:themeColor="text1"/>
          <w:sz w:val="24"/>
          <w:szCs w:val="24"/>
        </w:rPr>
        <w:t xml:space="preserve"> évszak váltja egymást. Az éghajlat ezeken a területeken sem egységes, az Egyenlítőhöz </w:t>
      </w:r>
      <w:r>
        <w:rPr>
          <w:b/>
          <w:color w:val="000000" w:themeColor="text1"/>
          <w:sz w:val="24"/>
          <w:szCs w:val="24"/>
        </w:rPr>
        <w:t xml:space="preserve">közelebb </w:t>
      </w:r>
      <w:r w:rsidRPr="007B631E">
        <w:rPr>
          <w:color w:val="000000" w:themeColor="text1"/>
          <w:sz w:val="24"/>
          <w:szCs w:val="24"/>
        </w:rPr>
        <w:t>fekvő tájak a meleg mérsékelt övbe, a sarkkörök vidéke a hideg mérsékelt övbe tartozik. A kettő között a valódi mérsékelt öv jelenti az átmenetet.</w:t>
      </w:r>
    </w:p>
    <w:p w:rsidR="00AA071D" w:rsidRDefault="00AA071D" w:rsidP="00AA071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2320D3">
        <w:rPr>
          <w:rFonts w:ascii="Times New Roman" w:hAnsi="Times New Roman" w:cs="Times New Roman"/>
          <w:color w:val="000000" w:themeColor="text1"/>
          <w:lang w:eastAsia="hu-HU"/>
        </w:rPr>
        <w:t xml:space="preserve">Ha a sarkkörök felé folytatjuk tovább utunkat, hamarosan ismerős </w:t>
      </w:r>
      <w:proofErr w:type="gramStart"/>
      <w:r w:rsidRPr="002320D3">
        <w:rPr>
          <w:rFonts w:ascii="Times New Roman" w:hAnsi="Times New Roman" w:cs="Times New Roman"/>
          <w:color w:val="000000" w:themeColor="text1"/>
          <w:lang w:eastAsia="hu-HU"/>
        </w:rPr>
        <w:t>kép tárul</w:t>
      </w:r>
      <w:proofErr w:type="gramEnd"/>
      <w:r w:rsidRPr="002320D3">
        <w:rPr>
          <w:rFonts w:ascii="Times New Roman" w:hAnsi="Times New Roman" w:cs="Times New Roman"/>
          <w:color w:val="000000" w:themeColor="text1"/>
          <w:lang w:eastAsia="hu-HU"/>
        </w:rPr>
        <w:t xml:space="preserve"> a szemünk elé. Az óceánokhoz közelebb eső, csapadékosabb területeken a hazai élővilágra is jellemző </w:t>
      </w:r>
      <w:r>
        <w:rPr>
          <w:rFonts w:ascii="Times New Roman" w:hAnsi="Times New Roman" w:cs="Times New Roman"/>
          <w:b/>
          <w:color w:val="000000" w:themeColor="text1"/>
          <w:lang w:eastAsia="hu-HU"/>
        </w:rPr>
        <w:t>lombhullató / lombos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 xml:space="preserve"> erdőkkel, </w:t>
      </w:r>
      <w:r>
        <w:rPr>
          <w:rFonts w:ascii="Times New Roman" w:hAnsi="Times New Roman" w:cs="Times New Roman"/>
          <w:b/>
          <w:color w:val="000000" w:themeColor="text1"/>
          <w:lang w:eastAsia="hu-HU"/>
        </w:rPr>
        <w:t>tölgyesekkel</w:t>
      </w:r>
      <w:r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 xml:space="preserve">és </w:t>
      </w:r>
      <w:r>
        <w:rPr>
          <w:rFonts w:ascii="Times New Roman" w:hAnsi="Times New Roman" w:cs="Times New Roman"/>
          <w:b/>
          <w:color w:val="000000" w:themeColor="text1"/>
          <w:lang w:eastAsia="hu-HU"/>
        </w:rPr>
        <w:t>bükkösökkel</w:t>
      </w:r>
      <w:r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>találkozunk. A szárazföldek belsejében, a kevésbé csapadékos élőhelyeken az erdőket fokozatosan felváltják a</w:t>
      </w:r>
      <w:r>
        <w:rPr>
          <w:rFonts w:ascii="Times New Roman" w:hAnsi="Times New Roman" w:cs="Times New Roman"/>
          <w:b/>
          <w:color w:val="000000" w:themeColor="text1"/>
          <w:lang w:eastAsia="hu-HU"/>
        </w:rPr>
        <w:t xml:space="preserve"> füves puszták.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</w:r>
    </w:p>
    <w:p w:rsidR="00AA071D" w:rsidRDefault="00AA071D" w:rsidP="00AA071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lang w:eastAsia="hu-HU"/>
        </w:rPr>
      </w:pPr>
    </w:p>
    <w:p w:rsidR="00AA071D" w:rsidRDefault="00AA071D" w:rsidP="00AA071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proofErr w:type="gramStart"/>
      <w:r w:rsidRPr="002320D3">
        <w:rPr>
          <w:rFonts w:ascii="Times New Roman" w:hAnsi="Times New Roman" w:cs="Times New Roman"/>
          <w:color w:val="000000" w:themeColor="text1"/>
          <w:lang w:eastAsia="hu-HU"/>
        </w:rPr>
        <w:t>IV.  1</w:t>
      </w:r>
      <w:proofErr w:type="gramEnd"/>
      <w:r w:rsidRPr="002320D3">
        <w:rPr>
          <w:rFonts w:ascii="Times New Roman" w:hAnsi="Times New Roman" w:cs="Times New Roman"/>
          <w:color w:val="000000" w:themeColor="text1"/>
          <w:lang w:eastAsia="hu-HU"/>
        </w:rPr>
        <w:t xml:space="preserve">. </w:t>
      </w:r>
      <w:r>
        <w:rPr>
          <w:rFonts w:ascii="Times New Roman" w:hAnsi="Times New Roman" w:cs="Times New Roman"/>
          <w:color w:val="000000" w:themeColor="text1"/>
          <w:lang w:eastAsia="hu-HU"/>
        </w:rPr>
        <w:t>C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2. </w:t>
      </w:r>
      <w:r>
        <w:rPr>
          <w:rFonts w:ascii="Times New Roman" w:hAnsi="Times New Roman" w:cs="Times New Roman"/>
          <w:color w:val="000000" w:themeColor="text1"/>
          <w:lang w:eastAsia="hu-HU"/>
        </w:rPr>
        <w:t>A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3. </w:t>
      </w:r>
      <w:r>
        <w:rPr>
          <w:rFonts w:ascii="Times New Roman" w:hAnsi="Times New Roman" w:cs="Times New Roman"/>
          <w:color w:val="000000" w:themeColor="text1"/>
          <w:lang w:eastAsia="hu-HU"/>
        </w:rPr>
        <w:t>E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4. </w:t>
      </w:r>
      <w:r>
        <w:rPr>
          <w:rFonts w:ascii="Times New Roman" w:hAnsi="Times New Roman" w:cs="Times New Roman"/>
          <w:color w:val="000000" w:themeColor="text1"/>
          <w:lang w:eastAsia="hu-HU"/>
        </w:rPr>
        <w:t>E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5.  </w:t>
      </w:r>
      <w:r>
        <w:rPr>
          <w:rFonts w:ascii="Times New Roman" w:hAnsi="Times New Roman" w:cs="Times New Roman"/>
          <w:color w:val="000000" w:themeColor="text1"/>
          <w:lang w:eastAsia="hu-HU"/>
        </w:rPr>
        <w:t>D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6. </w:t>
      </w:r>
      <w:r>
        <w:rPr>
          <w:rFonts w:ascii="Times New Roman" w:hAnsi="Times New Roman" w:cs="Times New Roman"/>
          <w:color w:val="000000" w:themeColor="text1"/>
          <w:lang w:eastAsia="hu-HU"/>
        </w:rPr>
        <w:t>D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7. </w:t>
      </w:r>
      <w:r>
        <w:rPr>
          <w:rFonts w:ascii="Times New Roman" w:hAnsi="Times New Roman" w:cs="Times New Roman"/>
          <w:color w:val="000000" w:themeColor="text1"/>
          <w:lang w:eastAsia="hu-HU"/>
        </w:rPr>
        <w:t>F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8. </w:t>
      </w:r>
      <w:r>
        <w:rPr>
          <w:rFonts w:ascii="Times New Roman" w:hAnsi="Times New Roman" w:cs="Times New Roman"/>
          <w:color w:val="000000" w:themeColor="text1"/>
          <w:lang w:eastAsia="hu-HU"/>
        </w:rPr>
        <w:t>B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9. </w:t>
      </w:r>
      <w:r>
        <w:rPr>
          <w:rFonts w:ascii="Times New Roman" w:hAnsi="Times New Roman" w:cs="Times New Roman"/>
          <w:color w:val="000000" w:themeColor="text1"/>
          <w:lang w:eastAsia="hu-HU"/>
        </w:rPr>
        <w:t>A</w:t>
      </w:r>
    </w:p>
    <w:p w:rsidR="00AA071D" w:rsidRDefault="00AA071D" w:rsidP="00AA071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2320D3">
        <w:rPr>
          <w:rFonts w:ascii="Times New Roman" w:hAnsi="Times New Roman" w:cs="Times New Roman"/>
          <w:color w:val="000000" w:themeColor="text1"/>
          <w:lang w:eastAsia="hu-HU"/>
        </w:rPr>
        <w:t xml:space="preserve">V. 1. </w:t>
      </w:r>
      <w:r>
        <w:rPr>
          <w:rFonts w:ascii="Times New Roman" w:hAnsi="Times New Roman" w:cs="Times New Roman"/>
          <w:color w:val="000000" w:themeColor="text1"/>
          <w:lang w:eastAsia="hu-HU"/>
        </w:rPr>
        <w:t>B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2. </w:t>
      </w:r>
      <w:r>
        <w:rPr>
          <w:rFonts w:ascii="Times New Roman" w:hAnsi="Times New Roman" w:cs="Times New Roman"/>
          <w:color w:val="000000" w:themeColor="text1"/>
          <w:lang w:eastAsia="hu-HU"/>
        </w:rPr>
        <w:t>E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3. </w:t>
      </w:r>
      <w:r>
        <w:rPr>
          <w:rFonts w:ascii="Times New Roman" w:hAnsi="Times New Roman" w:cs="Times New Roman"/>
          <w:color w:val="000000" w:themeColor="text1"/>
          <w:lang w:eastAsia="hu-HU"/>
        </w:rPr>
        <w:t>A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4. </w:t>
      </w:r>
      <w:r>
        <w:rPr>
          <w:rFonts w:ascii="Times New Roman" w:hAnsi="Times New Roman" w:cs="Times New Roman"/>
          <w:color w:val="000000" w:themeColor="text1"/>
          <w:lang w:eastAsia="hu-HU"/>
        </w:rPr>
        <w:t>D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5.  </w:t>
      </w:r>
      <w:r>
        <w:rPr>
          <w:rFonts w:ascii="Times New Roman" w:hAnsi="Times New Roman" w:cs="Times New Roman"/>
          <w:color w:val="000000" w:themeColor="text1"/>
          <w:lang w:eastAsia="hu-HU"/>
        </w:rPr>
        <w:t>D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6. </w:t>
      </w:r>
      <w:r>
        <w:rPr>
          <w:rFonts w:ascii="Times New Roman" w:hAnsi="Times New Roman" w:cs="Times New Roman"/>
          <w:color w:val="000000" w:themeColor="text1"/>
          <w:lang w:eastAsia="hu-HU"/>
        </w:rPr>
        <w:t>D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7. </w:t>
      </w:r>
      <w:r>
        <w:rPr>
          <w:rFonts w:ascii="Times New Roman" w:hAnsi="Times New Roman" w:cs="Times New Roman"/>
          <w:color w:val="000000" w:themeColor="text1"/>
          <w:lang w:eastAsia="hu-HU"/>
        </w:rPr>
        <w:t>C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8. </w:t>
      </w:r>
      <w:r>
        <w:rPr>
          <w:rFonts w:ascii="Times New Roman" w:hAnsi="Times New Roman" w:cs="Times New Roman"/>
          <w:color w:val="000000" w:themeColor="text1"/>
          <w:lang w:eastAsia="hu-HU"/>
        </w:rPr>
        <w:t>C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9. </w:t>
      </w:r>
      <w:proofErr w:type="gramStart"/>
      <w:r>
        <w:rPr>
          <w:rFonts w:ascii="Times New Roman" w:hAnsi="Times New Roman" w:cs="Times New Roman"/>
          <w:color w:val="000000" w:themeColor="text1"/>
          <w:lang w:eastAsia="hu-HU"/>
        </w:rPr>
        <w:t>C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 xml:space="preserve">  10</w:t>
      </w:r>
      <w:proofErr w:type="gramEnd"/>
      <w:r>
        <w:rPr>
          <w:rFonts w:ascii="Times New Roman" w:hAnsi="Times New Roman" w:cs="Times New Roman"/>
          <w:color w:val="000000" w:themeColor="text1"/>
          <w:lang w:eastAsia="hu-HU"/>
        </w:rPr>
        <w:t>. D</w:t>
      </w:r>
    </w:p>
    <w:p w:rsidR="00AA071D" w:rsidRDefault="00AA071D" w:rsidP="00AA071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 xml:space="preserve">    11. A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12. B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13. E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14. B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15. E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16. D</w:t>
      </w:r>
    </w:p>
    <w:p w:rsidR="00AA071D" w:rsidRPr="002320D3" w:rsidRDefault="00AA071D" w:rsidP="00AA071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 xml:space="preserve">    17. B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18. C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19. C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20. E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 xml:space="preserve">21.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eastAsia="hu-HU"/>
        </w:rPr>
        <w:t>B</w:t>
      </w:r>
    </w:p>
    <w:p w:rsidR="00982D2C" w:rsidRDefault="00982D2C"/>
    <w:sectPr w:rsidR="00982D2C" w:rsidSect="00523DF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22"/>
    <w:multiLevelType w:val="hybridMultilevel"/>
    <w:tmpl w:val="0226DE6C"/>
    <w:lvl w:ilvl="0" w:tplc="FD8811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071D"/>
    <w:rsid w:val="0076283A"/>
    <w:rsid w:val="007920DE"/>
    <w:rsid w:val="00982D2C"/>
    <w:rsid w:val="00AA071D"/>
    <w:rsid w:val="00AD0A37"/>
    <w:rsid w:val="00B019DA"/>
    <w:rsid w:val="00C732A3"/>
    <w:rsid w:val="00D2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71D"/>
    <w:pPr>
      <w:spacing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71D"/>
    <w:pPr>
      <w:ind w:left="720"/>
      <w:contextualSpacing/>
    </w:pPr>
  </w:style>
  <w:style w:type="table" w:styleId="Rcsostblzat">
    <w:name w:val="Table Grid"/>
    <w:basedOn w:val="Normltblzat"/>
    <w:uiPriority w:val="39"/>
    <w:rsid w:val="00AA071D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l"/>
    <w:rsid w:val="00AA071D"/>
    <w:rPr>
      <w:rFonts w:ascii="Times New Roman" w:hAnsi="Times New Roman" w:cs="Times New Roman"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924</Characters>
  <Application>Microsoft Office Word</Application>
  <DocSecurity>0</DocSecurity>
  <Lines>7</Lines>
  <Paragraphs>2</Paragraphs>
  <ScaleCrop>false</ScaleCrop>
  <Company>Verseghy Ferenc Gimnázium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2017-02-05T15:25:00Z</dcterms:created>
  <dcterms:modified xsi:type="dcterms:W3CDTF">2017-02-05T15:39:00Z</dcterms:modified>
</cp:coreProperties>
</file>