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D2" w:rsidRPr="006C57D7" w:rsidRDefault="007B46D2" w:rsidP="007B46D2">
      <w:pPr>
        <w:jc w:val="center"/>
        <w:rPr>
          <w:b/>
          <w:sz w:val="40"/>
        </w:rPr>
      </w:pPr>
      <w:r w:rsidRPr="006C57D7">
        <w:rPr>
          <w:b/>
          <w:sz w:val="40"/>
        </w:rPr>
        <w:t>Búvárkodj a biológiában</w:t>
      </w:r>
    </w:p>
    <w:p w:rsidR="007B46D2" w:rsidRPr="006C57D7" w:rsidRDefault="007B46D2" w:rsidP="007B46D2">
      <w:pPr>
        <w:jc w:val="center"/>
        <w:rPr>
          <w:i/>
        </w:rPr>
      </w:pPr>
      <w:r w:rsidRPr="006C57D7">
        <w:rPr>
          <w:i/>
        </w:rPr>
        <w:t>A Verseghy Ferenc Gimnázium online biológia versenye a nyolcadik osztályos tanulók részére</w:t>
      </w:r>
    </w:p>
    <w:p w:rsidR="007B46D2" w:rsidRDefault="007B46D2" w:rsidP="007B46D2">
      <w:pPr>
        <w:jc w:val="center"/>
        <w:rPr>
          <w:b/>
          <w:sz w:val="40"/>
        </w:rPr>
      </w:pPr>
      <w:r>
        <w:rPr>
          <w:b/>
          <w:sz w:val="40"/>
        </w:rPr>
        <w:t>V</w:t>
      </w:r>
      <w:r w:rsidRPr="00D55256">
        <w:rPr>
          <w:b/>
          <w:sz w:val="40"/>
        </w:rPr>
        <w:t>. feladatlap</w:t>
      </w:r>
    </w:p>
    <w:p w:rsidR="007B46D2" w:rsidRPr="00A20B19" w:rsidRDefault="007B46D2" w:rsidP="007B4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eastAsia="Times New Roman" w:cs="Helvetica"/>
          <w:b/>
          <w:sz w:val="28"/>
        </w:rPr>
      </w:pPr>
      <w:r w:rsidRPr="00A20B19">
        <w:rPr>
          <w:rFonts w:eastAsia="Times New Roman" w:cs="Helvetica"/>
          <w:b/>
          <w:i/>
          <w:sz w:val="28"/>
        </w:rPr>
        <w:t>A beküldési határidő:</w:t>
      </w:r>
      <w:r w:rsidRPr="00A20B19">
        <w:rPr>
          <w:rFonts w:eastAsia="Times New Roman" w:cs="Helvetica"/>
          <w:b/>
          <w:sz w:val="28"/>
        </w:rPr>
        <w:t xml:space="preserve"> </w:t>
      </w:r>
      <w:r w:rsidRPr="006C57D7">
        <w:rPr>
          <w:rFonts w:eastAsia="Times New Roman" w:cs="Helvetica"/>
          <w:b/>
          <w:color w:val="FF0000"/>
          <w:sz w:val="28"/>
        </w:rPr>
        <w:t xml:space="preserve">2018. </w:t>
      </w:r>
      <w:r w:rsidRPr="007B46D2">
        <w:rPr>
          <w:rFonts w:eastAsia="Times New Roman" w:cs="Helvetica"/>
          <w:b/>
          <w:color w:val="FF0000"/>
          <w:sz w:val="28"/>
        </w:rPr>
        <w:t>december 20. csütörtök</w:t>
      </w:r>
      <w:r w:rsidRPr="005F289E">
        <w:rPr>
          <w:rFonts w:eastAsia="Times New Roman" w:cs="Helvetica"/>
          <w:b/>
          <w:color w:val="FF0000"/>
          <w:sz w:val="28"/>
        </w:rPr>
        <w:br/>
      </w:r>
      <w:r>
        <w:rPr>
          <w:rFonts w:eastAsia="Times New Roman" w:cs="Helvetica"/>
          <w:b/>
          <w:sz w:val="28"/>
        </w:rPr>
        <w:t xml:space="preserve">E-mail cím: </w:t>
      </w:r>
      <w:r w:rsidRPr="005F289E">
        <w:rPr>
          <w:rFonts w:eastAsia="Times New Roman" w:cs="Helvetica"/>
          <w:b/>
          <w:color w:val="FF0000"/>
          <w:sz w:val="28"/>
        </w:rPr>
        <w:t>biologia@verseghy-szolnok.sulinet.hu</w:t>
      </w:r>
    </w:p>
    <w:p w:rsidR="007B46D2" w:rsidRDefault="00C81BEC" w:rsidP="007B46D2">
      <w:pPr>
        <w:pStyle w:val="Paragrafoelenco"/>
        <w:numPr>
          <w:ilvl w:val="0"/>
          <w:numId w:val="5"/>
        </w:numPr>
        <w:tabs>
          <w:tab w:val="left" w:pos="567"/>
        </w:tabs>
        <w:spacing w:after="200" w:line="276" w:lineRule="auto"/>
        <w:ind w:left="0" w:firstLine="0"/>
        <w:rPr>
          <w:rFonts w:eastAsiaTheme="minorEastAsia"/>
          <w:b/>
          <w:lang w:eastAsia="hu-HU"/>
        </w:rPr>
      </w:pPr>
      <w:r w:rsidRPr="007B46D2">
        <w:rPr>
          <w:rFonts w:eastAsiaTheme="minorEastAsia"/>
          <w:b/>
          <w:lang w:eastAsia="hu-HU"/>
        </w:rPr>
        <w:t>Írd a pontozott vonalra a megfelelő betűt!</w:t>
      </w:r>
      <w:r w:rsidR="007B46D2">
        <w:rPr>
          <w:rFonts w:eastAsiaTheme="minorEastAsia"/>
          <w:b/>
          <w:lang w:eastAsia="hu-HU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46D2" w:rsidTr="007B46D2">
        <w:tc>
          <w:tcPr>
            <w:tcW w:w="2303" w:type="dxa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2"/>
              </w:numPr>
              <w:ind w:left="426"/>
            </w:pPr>
            <w:r>
              <w:t>axon</w:t>
            </w:r>
          </w:p>
        </w:tc>
        <w:tc>
          <w:tcPr>
            <w:tcW w:w="2303" w:type="dxa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2"/>
              </w:numPr>
              <w:ind w:left="426"/>
            </w:pPr>
            <w:r>
              <w:t>dentrit</w:t>
            </w:r>
          </w:p>
        </w:tc>
        <w:tc>
          <w:tcPr>
            <w:tcW w:w="2303" w:type="dxa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2"/>
              </w:numPr>
              <w:ind w:left="426"/>
            </w:pPr>
            <w:r>
              <w:t>mindkettő</w:t>
            </w:r>
          </w:p>
        </w:tc>
        <w:tc>
          <w:tcPr>
            <w:tcW w:w="2303" w:type="dxa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2"/>
              </w:numPr>
              <w:ind w:left="426"/>
            </w:pPr>
            <w:r>
              <w:t>egyik sem</w:t>
            </w:r>
          </w:p>
        </w:tc>
      </w:tr>
    </w:tbl>
    <w:p w:rsidR="00C81BEC" w:rsidRDefault="00C81BEC" w:rsidP="007B46D2"/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velőhüvely borítja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az idegsejt nyúlványa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rajta befűződések vannak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az idegsejt rövidebb nyúlványa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a sejttest felé vezeti az ingerületet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a sejtek kapcsolódásában, részt vesznek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az idegsejt hosszabb nyúlványa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soha nem borítja velőshüvely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ingerületet vezet</w:t>
      </w:r>
      <w:r w:rsidR="007B46D2">
        <w:tab/>
      </w:r>
      <w:r>
        <w:t>…………….</w:t>
      </w:r>
    </w:p>
    <w:p w:rsidR="00C81BEC" w:rsidRDefault="00C81BEC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csak ingerület átvételre képes</w:t>
      </w:r>
      <w:r w:rsidR="007B46D2">
        <w:tab/>
      </w:r>
      <w:r>
        <w:t>…………….</w:t>
      </w:r>
    </w:p>
    <w:p w:rsidR="00C81BEC" w:rsidRDefault="00265BFA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idegrostnak is nevezzük</w:t>
      </w:r>
      <w:r w:rsidR="007B46D2">
        <w:tab/>
      </w:r>
      <w:r>
        <w:t>…………….</w:t>
      </w:r>
    </w:p>
    <w:p w:rsidR="00265BFA" w:rsidRDefault="00265BFA" w:rsidP="007B46D2">
      <w:pPr>
        <w:pStyle w:val="Paragrafoelenco"/>
        <w:numPr>
          <w:ilvl w:val="0"/>
          <w:numId w:val="4"/>
        </w:numPr>
        <w:tabs>
          <w:tab w:val="left" w:pos="4395"/>
        </w:tabs>
        <w:contextualSpacing w:val="0"/>
      </w:pPr>
      <w:r>
        <w:t>a végfácska</w:t>
      </w:r>
      <w:r w:rsidR="00183733">
        <w:t xml:space="preserve"> teremt kapcsolatot </w:t>
      </w:r>
      <w:r w:rsidR="007B46D2">
        <w:br/>
      </w:r>
      <w:r w:rsidR="00183733">
        <w:t>és továbbítja az ingerületet</w:t>
      </w:r>
      <w:r w:rsidR="007B46D2">
        <w:tab/>
      </w:r>
      <w:r w:rsidR="00183733">
        <w:t>…………….</w:t>
      </w:r>
    </w:p>
    <w:p w:rsidR="00183733" w:rsidRDefault="00183733" w:rsidP="007B46D2">
      <w:pPr>
        <w:tabs>
          <w:tab w:val="left" w:pos="6237"/>
        </w:tabs>
      </w:pPr>
    </w:p>
    <w:p w:rsidR="0017232D" w:rsidRPr="007B46D2" w:rsidRDefault="00183733" w:rsidP="007B46D2">
      <w:pPr>
        <w:pStyle w:val="Paragrafoelenco"/>
        <w:numPr>
          <w:ilvl w:val="0"/>
          <w:numId w:val="5"/>
        </w:numPr>
        <w:tabs>
          <w:tab w:val="left" w:pos="567"/>
        </w:tabs>
        <w:spacing w:after="200" w:line="276" w:lineRule="auto"/>
        <w:ind w:left="0" w:firstLine="0"/>
        <w:rPr>
          <w:rFonts w:eastAsiaTheme="minorEastAsia"/>
          <w:b/>
          <w:lang w:eastAsia="hu-HU"/>
        </w:rPr>
      </w:pPr>
      <w:r w:rsidRPr="007B46D2">
        <w:rPr>
          <w:rFonts w:eastAsiaTheme="minorEastAsia"/>
          <w:b/>
          <w:lang w:eastAsia="hu-HU"/>
        </w:rPr>
        <w:t>Igaz</w:t>
      </w:r>
      <w:r w:rsidR="001A4898" w:rsidRPr="007B46D2">
        <w:rPr>
          <w:rFonts w:eastAsiaTheme="minorEastAsia"/>
          <w:b/>
          <w:lang w:eastAsia="hu-HU"/>
        </w:rPr>
        <w:t xml:space="preserve"> vagy H</w:t>
      </w:r>
      <w:r w:rsidRPr="007B46D2">
        <w:rPr>
          <w:rFonts w:eastAsiaTheme="minorEastAsia"/>
          <w:b/>
          <w:lang w:eastAsia="hu-HU"/>
        </w:rPr>
        <w:t>amis?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100"/>
      </w:tblGrid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csontsejtek koncentrikus körökben helyezkednek el a szövetekben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csontszövet állományának szervetlen részét főleg Ca2+-sók alkotják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csont tömegének 60-70%-át szervetlen sók teszik ki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lastRenderedPageBreak/>
              <w:t>A kötő és támasztószövetek jellemző tulajdonságait elsősorban a sejt közötti állomány határozza meg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belső elválasztású mirigyek váladékukat, a hormonokat közvetlenül a testfolyadékba juttatják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belső elválasztású mirigyeknek is van kivezető csövük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hámszövet a test külső és belső felszínén is elhatároló réteget hoz létre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Az idegsejtek dendritje hosszú, és kifelé vezet a sejttestből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kisagy a halántéklebenyben van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nagy és a kisagyban is kívül helyezkedik el a fehérállomány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nagyagy felületén látható hasítékok és barázdák a felületnövelés miatt fontosak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vezérlés a legáltalánosabb irányítási folyamat az ember szervezetében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 vakfolt az éleslátás helye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Középfülgyulladás esetén a kórokozók a garatból kerülhetnek a középfülbe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  <w:tr w:rsidR="007B46D2" w:rsidRPr="007B46D2" w:rsidTr="007B46D2">
        <w:trPr>
          <w:trHeight w:val="510"/>
        </w:trPr>
        <w:tc>
          <w:tcPr>
            <w:tcW w:w="8080" w:type="dxa"/>
            <w:vAlign w:val="center"/>
          </w:tcPr>
          <w:p w:rsidR="007B46D2" w:rsidRPr="007B46D2" w:rsidRDefault="007B46D2" w:rsidP="007B46D2">
            <w:pPr>
              <w:pStyle w:val="Paragrafoelenco"/>
              <w:numPr>
                <w:ilvl w:val="0"/>
                <w:numId w:val="8"/>
              </w:numPr>
              <w:ind w:left="556"/>
            </w:pPr>
            <w:r w:rsidRPr="007B46D2">
              <w:t>Az ember koponyájának nagyobb részét az arckoponya adja</w:t>
            </w:r>
          </w:p>
        </w:tc>
        <w:tc>
          <w:tcPr>
            <w:tcW w:w="1100" w:type="dxa"/>
            <w:vAlign w:val="center"/>
          </w:tcPr>
          <w:p w:rsidR="007B46D2" w:rsidRPr="007B46D2" w:rsidRDefault="007B46D2" w:rsidP="007B46D2">
            <w:pPr>
              <w:ind w:left="360"/>
            </w:pPr>
          </w:p>
        </w:tc>
      </w:tr>
    </w:tbl>
    <w:p w:rsidR="0017232D" w:rsidRDefault="0017232D" w:rsidP="00D22D3D">
      <w:pPr>
        <w:pStyle w:val="Paragrafoelenco"/>
      </w:pPr>
    </w:p>
    <w:p w:rsidR="0017232D" w:rsidRPr="007B46D2" w:rsidRDefault="005350CF" w:rsidP="007B46D2">
      <w:pPr>
        <w:pStyle w:val="Paragrafoelenco"/>
        <w:numPr>
          <w:ilvl w:val="0"/>
          <w:numId w:val="5"/>
        </w:numPr>
        <w:tabs>
          <w:tab w:val="left" w:pos="567"/>
        </w:tabs>
        <w:spacing w:after="200" w:line="276" w:lineRule="auto"/>
        <w:ind w:left="0" w:firstLine="0"/>
        <w:rPr>
          <w:rFonts w:eastAsiaTheme="minorEastAsia"/>
          <w:b/>
          <w:lang w:eastAsia="hu-HU"/>
        </w:rPr>
      </w:pPr>
      <w:r w:rsidRPr="007B46D2">
        <w:rPr>
          <w:rFonts w:eastAsiaTheme="minorEastAsia"/>
          <w:b/>
          <w:lang w:eastAsia="hu-HU"/>
        </w:rPr>
        <w:t>Párosítás</w:t>
      </w:r>
    </w:p>
    <w:p w:rsidR="00DE497D" w:rsidRPr="001A4898" w:rsidRDefault="007B46D2" w:rsidP="007B46D2">
      <w:pPr>
        <w:pStyle w:val="Paragrafoelenco"/>
        <w:ind w:left="0"/>
        <w:rPr>
          <w:b/>
        </w:rPr>
      </w:pPr>
      <w:r>
        <w:rPr>
          <w:b/>
        </w:rPr>
        <w:t xml:space="preserve">A) </w:t>
      </w:r>
      <w:r w:rsidR="00513E73">
        <w:rPr>
          <w:b/>
        </w:rPr>
        <w:t>Válaszolj a s</w:t>
      </w:r>
      <w:r w:rsidR="002B5EE3">
        <w:rPr>
          <w:b/>
        </w:rPr>
        <w:t>zámok beírá</w:t>
      </w:r>
      <w:r w:rsidR="00513E73">
        <w:rPr>
          <w:b/>
        </w:rPr>
        <w:t xml:space="preserve">sával, hogy a </w:t>
      </w:r>
      <w:r w:rsidR="002B5EE3">
        <w:rPr>
          <w:b/>
        </w:rPr>
        <w:t xml:space="preserve">papucsállatka </w:t>
      </w:r>
      <w:r w:rsidR="00513E73">
        <w:rPr>
          <w:b/>
        </w:rPr>
        <w:t xml:space="preserve">mely </w:t>
      </w:r>
      <w:r w:rsidR="002B5EE3" w:rsidRPr="001A4898">
        <w:rPr>
          <w:b/>
        </w:rPr>
        <w:t>sejtszervecskéire</w:t>
      </w:r>
      <w:r w:rsidR="00513E73">
        <w:rPr>
          <w:b/>
        </w:rPr>
        <w:t xml:space="preserve"> igazak a következők</w:t>
      </w:r>
      <w:r w:rsidR="00DE497D" w:rsidRPr="001A4898">
        <w:rPr>
          <w:b/>
        </w:rPr>
        <w:t xml:space="preserve">! </w:t>
      </w:r>
      <w:r w:rsidR="00392517" w:rsidRPr="001A4898">
        <w:rPr>
          <w:b/>
        </w:rPr>
        <w:t>(</w:t>
      </w:r>
      <w:r w:rsidR="00DE497D" w:rsidRPr="001A4898">
        <w:rPr>
          <w:b/>
        </w:rPr>
        <w:t>Nem minden számot kell felhasználnod</w:t>
      </w:r>
      <w:r w:rsidR="002B5EE3">
        <w:rPr>
          <w:b/>
        </w:rPr>
        <w:t>)!</w:t>
      </w:r>
    </w:p>
    <w:p w:rsidR="00FB69DB" w:rsidRDefault="00FB69DB" w:rsidP="00D22D3D">
      <w:pPr>
        <w:pStyle w:val="Paragrafoelenco"/>
      </w:pPr>
    </w:p>
    <w:p w:rsidR="005350CF" w:rsidRDefault="005350CF" w:rsidP="00FF3CFE">
      <w:pPr>
        <w:pStyle w:val="Paragrafoelenco"/>
        <w:numPr>
          <w:ilvl w:val="0"/>
          <w:numId w:val="9"/>
        </w:numPr>
        <w:tabs>
          <w:tab w:val="left" w:pos="5387"/>
        </w:tabs>
        <w:ind w:left="426"/>
      </w:pPr>
      <w:r>
        <w:t>Ide terelik a csillók a táplálékot</w:t>
      </w:r>
      <w:r w:rsidR="00FF3CFE">
        <w:tab/>
      </w:r>
      <w:r w:rsidR="00FB69DB">
        <w:t>…………….</w:t>
      </w:r>
    </w:p>
    <w:p w:rsidR="005350CF" w:rsidRDefault="005350CF" w:rsidP="00FF3CFE">
      <w:pPr>
        <w:pStyle w:val="Paragrafoelenco"/>
        <w:numPr>
          <w:ilvl w:val="0"/>
          <w:numId w:val="9"/>
        </w:numPr>
        <w:tabs>
          <w:tab w:val="left" w:pos="5387"/>
        </w:tabs>
        <w:ind w:left="426"/>
      </w:pPr>
      <w:r>
        <w:t>Az életműködéseket irányítja a szaporodás kivételével</w:t>
      </w:r>
      <w:r w:rsidR="00FF3CFE">
        <w:tab/>
      </w:r>
      <w:r w:rsidR="00FF3CFE">
        <w:t>…………….</w:t>
      </w:r>
    </w:p>
    <w:p w:rsidR="005350CF" w:rsidRDefault="005350CF" w:rsidP="00FF3CFE">
      <w:pPr>
        <w:pStyle w:val="Paragrafoelenco"/>
        <w:numPr>
          <w:ilvl w:val="0"/>
          <w:numId w:val="9"/>
        </w:numPr>
        <w:tabs>
          <w:tab w:val="left" w:pos="5387"/>
        </w:tabs>
        <w:ind w:left="426"/>
      </w:pPr>
      <w:r>
        <w:t>Szabályozza a sejt ozmotikus nyomását</w:t>
      </w:r>
      <w:r w:rsidR="00FF3CFE">
        <w:tab/>
      </w:r>
      <w:r w:rsidR="00FF3CFE">
        <w:t>…………….</w:t>
      </w:r>
    </w:p>
    <w:p w:rsidR="005350CF" w:rsidRDefault="00FB69DB" w:rsidP="00FF3CFE">
      <w:pPr>
        <w:pStyle w:val="Paragrafoelenco"/>
        <w:numPr>
          <w:ilvl w:val="0"/>
          <w:numId w:val="9"/>
        </w:numPr>
        <w:tabs>
          <w:tab w:val="left" w:pos="5387"/>
        </w:tabs>
        <w:ind w:left="426"/>
      </w:pPr>
      <w:r>
        <w:t>Szerepe van a helyzetv</w:t>
      </w:r>
      <w:r w:rsidR="005350CF">
        <w:t>áltoztat</w:t>
      </w:r>
      <w:r>
        <w:t>ásban</w:t>
      </w:r>
      <w:r w:rsidR="00FF3CFE">
        <w:tab/>
      </w:r>
      <w:r w:rsidR="00FF3CFE">
        <w:t>…………….</w:t>
      </w:r>
    </w:p>
    <w:p w:rsidR="00FB69DB" w:rsidRDefault="00FB69DB" w:rsidP="00FF3CFE">
      <w:pPr>
        <w:pStyle w:val="Paragrafoelenco"/>
        <w:numPr>
          <w:ilvl w:val="0"/>
          <w:numId w:val="9"/>
        </w:numPr>
        <w:tabs>
          <w:tab w:val="left" w:pos="5387"/>
        </w:tabs>
        <w:ind w:left="426"/>
      </w:pPr>
      <w:r>
        <w:t>Salakanyagokat tartalmaz, melyeket eltávolít</w:t>
      </w:r>
      <w:r w:rsidR="00FF3CFE">
        <w:tab/>
      </w:r>
      <w:r w:rsidR="00FF3CFE">
        <w:t>…………….</w:t>
      </w:r>
    </w:p>
    <w:p w:rsidR="005350CF" w:rsidRDefault="00FB69DB" w:rsidP="005350CF">
      <w:pPr>
        <w:pStyle w:val="Paragrafoelenco"/>
        <w:numPr>
          <w:ilvl w:val="0"/>
          <w:numId w:val="9"/>
        </w:numPr>
        <w:tabs>
          <w:tab w:val="left" w:pos="5387"/>
        </w:tabs>
        <w:ind w:left="426"/>
      </w:pPr>
      <w:r>
        <w:t>Benne még savas a közeg</w:t>
      </w:r>
      <w:r w:rsidR="00FF3CFE">
        <w:tab/>
      </w:r>
      <w:r w:rsidR="00FF3CFE">
        <w:t>…………….</w:t>
      </w:r>
    </w:p>
    <w:p w:rsidR="001A4898" w:rsidRPr="00FF3CFE" w:rsidRDefault="005350CF" w:rsidP="00FF3CF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989229" cy="1685925"/>
            <wp:effectExtent l="0" t="0" r="0" b="0"/>
            <wp:docPr id="1" name="Kép 1" descr="KÃ©ptalÃ¡lat a kÃ¶vetkezÅre: âpapucsÃ¡llatka 7 osztÃ¡ly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papucsÃ¡llatka 7 osztÃ¡ly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99" cy="16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B" w:rsidRPr="001A4898" w:rsidRDefault="00FF3CFE" w:rsidP="00FF3CFE">
      <w:pPr>
        <w:rPr>
          <w:b/>
        </w:rPr>
      </w:pPr>
      <w:r>
        <w:rPr>
          <w:b/>
        </w:rPr>
        <w:lastRenderedPageBreak/>
        <w:t>B)</w:t>
      </w:r>
      <w:r w:rsidR="001A4898">
        <w:rPr>
          <w:b/>
        </w:rPr>
        <w:t xml:space="preserve"> </w:t>
      </w:r>
      <w:r w:rsidR="00FB69DB" w:rsidRPr="001A4898">
        <w:rPr>
          <w:b/>
        </w:rPr>
        <w:t>Iga</w:t>
      </w:r>
      <w:r w:rsidR="001A4898">
        <w:rPr>
          <w:b/>
        </w:rPr>
        <w:t>z-H</w:t>
      </w:r>
      <w:r w:rsidR="00DE497D" w:rsidRPr="001A4898">
        <w:rPr>
          <w:b/>
        </w:rPr>
        <w:t>amis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7468"/>
        <w:gridCol w:w="1100"/>
      </w:tblGrid>
      <w:tr w:rsidR="00FF3CFE" w:rsidRPr="00FF3CFE" w:rsidTr="00FF3CFE">
        <w:trPr>
          <w:trHeight w:val="567"/>
        </w:trPr>
        <w:tc>
          <w:tcPr>
            <w:tcW w:w="7468" w:type="dxa"/>
            <w:vAlign w:val="center"/>
          </w:tcPr>
          <w:p w:rsidR="00FF3CFE" w:rsidRPr="00FF3CFE" w:rsidRDefault="00FF3CFE" w:rsidP="00FF3CFE">
            <w:pPr>
              <w:pStyle w:val="Paragrafoelenco"/>
              <w:numPr>
                <w:ilvl w:val="0"/>
                <w:numId w:val="10"/>
              </w:numPr>
            </w:pPr>
            <w:r w:rsidRPr="00FF3CFE">
              <w:t>Az élőlény fotoszintézisre képes egysejtű szerveződésű</w:t>
            </w:r>
          </w:p>
        </w:tc>
        <w:tc>
          <w:tcPr>
            <w:tcW w:w="1100" w:type="dxa"/>
            <w:vAlign w:val="center"/>
          </w:tcPr>
          <w:p w:rsidR="00FF3CFE" w:rsidRPr="00FF3CFE" w:rsidRDefault="00FF3CFE" w:rsidP="00FF3CFE">
            <w:pPr>
              <w:ind w:left="360"/>
            </w:pPr>
          </w:p>
        </w:tc>
      </w:tr>
      <w:tr w:rsidR="00FF3CFE" w:rsidRPr="00FF3CFE" w:rsidTr="00FF3CFE">
        <w:trPr>
          <w:trHeight w:val="567"/>
        </w:trPr>
        <w:tc>
          <w:tcPr>
            <w:tcW w:w="7468" w:type="dxa"/>
            <w:vAlign w:val="center"/>
          </w:tcPr>
          <w:p w:rsidR="00FF3CFE" w:rsidRPr="00FF3CFE" w:rsidRDefault="00FF3CFE" w:rsidP="00FF3CFE">
            <w:pPr>
              <w:pStyle w:val="Paragrafoelenco"/>
              <w:numPr>
                <w:ilvl w:val="0"/>
                <w:numId w:val="10"/>
              </w:numPr>
            </w:pPr>
            <w:r w:rsidRPr="00FF3CFE">
              <w:t>Legalább két darab sejtmag van benne</w:t>
            </w:r>
          </w:p>
        </w:tc>
        <w:tc>
          <w:tcPr>
            <w:tcW w:w="1100" w:type="dxa"/>
            <w:vAlign w:val="center"/>
          </w:tcPr>
          <w:p w:rsidR="00FF3CFE" w:rsidRPr="00FF3CFE" w:rsidRDefault="00FF3CFE" w:rsidP="00FF3CFE">
            <w:pPr>
              <w:ind w:left="360"/>
            </w:pPr>
          </w:p>
        </w:tc>
      </w:tr>
      <w:tr w:rsidR="00FF3CFE" w:rsidRPr="00FF3CFE" w:rsidTr="00FF3CFE">
        <w:trPr>
          <w:trHeight w:val="567"/>
        </w:trPr>
        <w:tc>
          <w:tcPr>
            <w:tcW w:w="7468" w:type="dxa"/>
            <w:vAlign w:val="center"/>
          </w:tcPr>
          <w:p w:rsidR="00FF3CFE" w:rsidRPr="00FF3CFE" w:rsidRDefault="00FF3CFE" w:rsidP="00FF3CFE">
            <w:pPr>
              <w:pStyle w:val="Paragrafoelenco"/>
              <w:numPr>
                <w:ilvl w:val="0"/>
                <w:numId w:val="10"/>
              </w:numPr>
            </w:pPr>
            <w:r w:rsidRPr="00FF3CFE">
              <w:t>Heterotróf élőlény</w:t>
            </w:r>
          </w:p>
        </w:tc>
        <w:tc>
          <w:tcPr>
            <w:tcW w:w="1100" w:type="dxa"/>
            <w:vAlign w:val="center"/>
          </w:tcPr>
          <w:p w:rsidR="00FF3CFE" w:rsidRPr="00FF3CFE" w:rsidRDefault="00FF3CFE" w:rsidP="00FF3CFE">
            <w:pPr>
              <w:ind w:left="360"/>
            </w:pPr>
          </w:p>
        </w:tc>
      </w:tr>
      <w:tr w:rsidR="00FF3CFE" w:rsidRPr="00FF3CFE" w:rsidTr="00FF3CFE">
        <w:trPr>
          <w:trHeight w:val="567"/>
        </w:trPr>
        <w:tc>
          <w:tcPr>
            <w:tcW w:w="7468" w:type="dxa"/>
            <w:vAlign w:val="center"/>
          </w:tcPr>
          <w:p w:rsidR="00FF3CFE" w:rsidRPr="00FF3CFE" w:rsidRDefault="00FF3CFE" w:rsidP="00FF3CFE">
            <w:pPr>
              <w:pStyle w:val="Paragrafoelenco"/>
              <w:numPr>
                <w:ilvl w:val="0"/>
                <w:numId w:val="10"/>
              </w:numPr>
            </w:pPr>
            <w:r w:rsidRPr="00FF3CFE">
              <w:t>A megfigyelhető sejtalkotókból látható, hogy édesvízi élőlényről van szó</w:t>
            </w:r>
          </w:p>
        </w:tc>
        <w:tc>
          <w:tcPr>
            <w:tcW w:w="1100" w:type="dxa"/>
            <w:vAlign w:val="center"/>
          </w:tcPr>
          <w:p w:rsidR="00FF3CFE" w:rsidRPr="00FF3CFE" w:rsidRDefault="00FF3CFE" w:rsidP="00FF3CFE">
            <w:pPr>
              <w:ind w:left="360"/>
            </w:pPr>
          </w:p>
        </w:tc>
      </w:tr>
      <w:tr w:rsidR="00FF3CFE" w:rsidRPr="00FF3CFE" w:rsidTr="00FF3CFE">
        <w:trPr>
          <w:trHeight w:val="567"/>
        </w:trPr>
        <w:tc>
          <w:tcPr>
            <w:tcW w:w="7468" w:type="dxa"/>
            <w:vAlign w:val="center"/>
          </w:tcPr>
          <w:p w:rsidR="00FF3CFE" w:rsidRPr="00FF3CFE" w:rsidRDefault="00FF3CFE" w:rsidP="00FF3CFE">
            <w:pPr>
              <w:pStyle w:val="Paragrafoelenco"/>
              <w:numPr>
                <w:ilvl w:val="0"/>
                <w:numId w:val="10"/>
              </w:numPr>
            </w:pPr>
            <w:r w:rsidRPr="00FF3CFE">
              <w:t>Színanyagai között megtalálható a klorofill-a molekula is</w:t>
            </w:r>
          </w:p>
        </w:tc>
        <w:tc>
          <w:tcPr>
            <w:tcW w:w="1100" w:type="dxa"/>
            <w:vAlign w:val="center"/>
          </w:tcPr>
          <w:p w:rsidR="00FF3CFE" w:rsidRPr="00FF3CFE" w:rsidRDefault="00FF3CFE" w:rsidP="00FF3CFE">
            <w:pPr>
              <w:ind w:left="360"/>
            </w:pPr>
          </w:p>
        </w:tc>
      </w:tr>
      <w:tr w:rsidR="00FF3CFE" w:rsidRPr="00FF3CFE" w:rsidTr="00FF3CFE">
        <w:trPr>
          <w:trHeight w:val="567"/>
        </w:trPr>
        <w:tc>
          <w:tcPr>
            <w:tcW w:w="7468" w:type="dxa"/>
            <w:vAlign w:val="center"/>
          </w:tcPr>
          <w:p w:rsidR="00FF3CFE" w:rsidRPr="00FF3CFE" w:rsidRDefault="00FF3CFE" w:rsidP="00FF3CFE">
            <w:pPr>
              <w:pStyle w:val="Paragrafoelenco"/>
              <w:numPr>
                <w:ilvl w:val="0"/>
                <w:numId w:val="10"/>
              </w:numPr>
            </w:pPr>
            <w:r w:rsidRPr="00FF3CFE">
              <w:t>Mozgáshoz nem szükséges aljzat</w:t>
            </w:r>
          </w:p>
        </w:tc>
        <w:tc>
          <w:tcPr>
            <w:tcW w:w="1100" w:type="dxa"/>
            <w:vAlign w:val="center"/>
          </w:tcPr>
          <w:p w:rsidR="00FF3CFE" w:rsidRPr="00FF3CFE" w:rsidRDefault="00FF3CFE" w:rsidP="00FF3CFE">
            <w:pPr>
              <w:ind w:left="360"/>
            </w:pPr>
          </w:p>
        </w:tc>
      </w:tr>
      <w:tr w:rsidR="00FF3CFE" w:rsidRPr="00FF3CFE" w:rsidTr="00FF3CFE">
        <w:trPr>
          <w:trHeight w:val="567"/>
        </w:trPr>
        <w:tc>
          <w:tcPr>
            <w:tcW w:w="7468" w:type="dxa"/>
            <w:vAlign w:val="center"/>
          </w:tcPr>
          <w:p w:rsidR="00FF3CFE" w:rsidRPr="00FF3CFE" w:rsidRDefault="00FF3CFE" w:rsidP="00FF3CFE">
            <w:pPr>
              <w:pStyle w:val="Paragrafoelenco"/>
              <w:numPr>
                <w:ilvl w:val="0"/>
                <w:numId w:val="10"/>
              </w:numPr>
            </w:pPr>
            <w:r w:rsidRPr="00FF3CFE">
              <w:t>Ivartalanul teljes összeolvadással szaporodik</w:t>
            </w:r>
          </w:p>
        </w:tc>
        <w:tc>
          <w:tcPr>
            <w:tcW w:w="1100" w:type="dxa"/>
            <w:vAlign w:val="center"/>
          </w:tcPr>
          <w:p w:rsidR="00FF3CFE" w:rsidRPr="00FF3CFE" w:rsidRDefault="00FF3CFE" w:rsidP="00FF3CFE">
            <w:pPr>
              <w:ind w:left="360"/>
            </w:pPr>
          </w:p>
        </w:tc>
      </w:tr>
      <w:tr w:rsidR="00FF3CFE" w:rsidRPr="00FF3CFE" w:rsidTr="00FF3CFE">
        <w:trPr>
          <w:trHeight w:val="567"/>
        </w:trPr>
        <w:tc>
          <w:tcPr>
            <w:tcW w:w="7468" w:type="dxa"/>
            <w:vAlign w:val="center"/>
          </w:tcPr>
          <w:p w:rsidR="00FF3CFE" w:rsidRPr="00FF3CFE" w:rsidRDefault="00FF3CFE" w:rsidP="00FF3CFE">
            <w:pPr>
              <w:pStyle w:val="Paragrafoelenco"/>
              <w:numPr>
                <w:ilvl w:val="0"/>
                <w:numId w:val="10"/>
              </w:numPr>
            </w:pPr>
            <w:r w:rsidRPr="00FF3CFE">
              <w:t>Helyzetváltoztatásra képes</w:t>
            </w:r>
          </w:p>
        </w:tc>
        <w:tc>
          <w:tcPr>
            <w:tcW w:w="1100" w:type="dxa"/>
            <w:vAlign w:val="center"/>
          </w:tcPr>
          <w:p w:rsidR="00FF3CFE" w:rsidRPr="00FF3CFE" w:rsidRDefault="00FF3CFE" w:rsidP="00FF3CFE">
            <w:pPr>
              <w:ind w:left="360"/>
            </w:pPr>
          </w:p>
        </w:tc>
      </w:tr>
    </w:tbl>
    <w:p w:rsidR="001A4898" w:rsidRDefault="001A4898" w:rsidP="00FF3CFE"/>
    <w:p w:rsidR="00FF3CFE" w:rsidRDefault="00FF3CFE" w:rsidP="00FF3CFE"/>
    <w:p w:rsidR="001A4898" w:rsidRPr="00FF3CFE" w:rsidRDefault="001A4898" w:rsidP="00FF3CFE">
      <w:pPr>
        <w:pStyle w:val="Paragrafoelenco"/>
        <w:numPr>
          <w:ilvl w:val="0"/>
          <w:numId w:val="5"/>
        </w:numPr>
        <w:tabs>
          <w:tab w:val="left" w:pos="567"/>
        </w:tabs>
        <w:spacing w:after="200" w:line="276" w:lineRule="auto"/>
        <w:ind w:left="0" w:firstLine="0"/>
        <w:rPr>
          <w:rFonts w:eastAsiaTheme="minorEastAsia"/>
          <w:b/>
          <w:lang w:eastAsia="hu-HU"/>
        </w:rPr>
      </w:pPr>
      <w:r w:rsidRPr="00FF3CFE">
        <w:rPr>
          <w:rFonts w:eastAsiaTheme="minorEastAsia"/>
          <w:b/>
          <w:lang w:eastAsia="hu-HU"/>
        </w:rPr>
        <w:t>A magvas növények összehasonlítása</w:t>
      </w:r>
    </w:p>
    <w:p w:rsidR="001A4898" w:rsidRPr="00FF3CFE" w:rsidRDefault="001A4898" w:rsidP="00FF3CFE">
      <w:pPr>
        <w:rPr>
          <w:b/>
        </w:rPr>
      </w:pPr>
      <w:r w:rsidRPr="00FF3CFE">
        <w:rPr>
          <w:b/>
        </w:rPr>
        <w:t>Egészítsd ki a táblázat hiányzó részeit!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Zárvatermő</w:t>
            </w:r>
          </w:p>
        </w:tc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Nyitvatermő</w:t>
            </w:r>
          </w:p>
        </w:tc>
      </w:tr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Eredet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</w:tr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Gyökérzet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  <w:r>
              <w:t>fő vagy mellékgyökérzet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</w:tr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Szár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</w:tr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Virágtakaró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  <w:r>
              <w:t>teljesen hiányos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</w:tr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A virág ivara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  <w:r>
              <w:t>általában egyivarú</w:t>
            </w:r>
          </w:p>
        </w:tc>
      </w:tr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Termőlevél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</w:tr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Pr="008C33D5" w:rsidRDefault="001A4898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Megporzás módja</w:t>
            </w:r>
          </w:p>
        </w:tc>
        <w:tc>
          <w:tcPr>
            <w:tcW w:w="3060" w:type="dxa"/>
            <w:vAlign w:val="center"/>
          </w:tcPr>
          <w:p w:rsidR="001A4898" w:rsidRDefault="008C33D5" w:rsidP="00FF3CFE">
            <w:pPr>
              <w:pStyle w:val="Paragrafoelenco"/>
              <w:ind w:left="0"/>
            </w:pPr>
            <w:r>
              <w:t>szél, állat, víz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</w:tr>
      <w:tr w:rsidR="001A4898" w:rsidTr="00FF3CFE">
        <w:trPr>
          <w:trHeight w:val="567"/>
        </w:trPr>
        <w:tc>
          <w:tcPr>
            <w:tcW w:w="3060" w:type="dxa"/>
            <w:vAlign w:val="center"/>
          </w:tcPr>
          <w:p w:rsidR="001A4898" w:rsidRPr="008C33D5" w:rsidRDefault="008C33D5" w:rsidP="00FF3CFE">
            <w:pPr>
              <w:pStyle w:val="Paragrafoelenco"/>
              <w:ind w:left="0"/>
              <w:rPr>
                <w:b/>
              </w:rPr>
            </w:pPr>
            <w:r w:rsidRPr="008C33D5">
              <w:rPr>
                <w:b/>
              </w:rPr>
              <w:t>Szaporítórendszere</w:t>
            </w: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  <w:tc>
          <w:tcPr>
            <w:tcW w:w="3060" w:type="dxa"/>
            <w:vAlign w:val="center"/>
          </w:tcPr>
          <w:p w:rsidR="001A4898" w:rsidRDefault="001A4898" w:rsidP="00FF3CFE">
            <w:pPr>
              <w:pStyle w:val="Paragrafoelenco"/>
              <w:ind w:left="0"/>
            </w:pPr>
          </w:p>
        </w:tc>
      </w:tr>
    </w:tbl>
    <w:p w:rsidR="001A4898" w:rsidRDefault="001A4898" w:rsidP="00FF3CFE"/>
    <w:p w:rsidR="008C33D5" w:rsidRPr="00FF3CFE" w:rsidRDefault="008C33D5" w:rsidP="00FF3CFE">
      <w:pPr>
        <w:pStyle w:val="Paragrafoelenco"/>
        <w:numPr>
          <w:ilvl w:val="0"/>
          <w:numId w:val="5"/>
        </w:numPr>
        <w:tabs>
          <w:tab w:val="left" w:pos="567"/>
        </w:tabs>
        <w:spacing w:after="200" w:line="276" w:lineRule="auto"/>
        <w:ind w:left="0" w:firstLine="0"/>
        <w:rPr>
          <w:rFonts w:eastAsiaTheme="minorEastAsia"/>
          <w:b/>
          <w:lang w:eastAsia="hu-HU"/>
        </w:rPr>
      </w:pPr>
      <w:r w:rsidRPr="00FF3CFE">
        <w:rPr>
          <w:rFonts w:eastAsiaTheme="minorEastAsia"/>
          <w:b/>
          <w:lang w:eastAsia="hu-HU"/>
        </w:rPr>
        <w:lastRenderedPageBreak/>
        <w:t>Erdő</w:t>
      </w:r>
    </w:p>
    <w:p w:rsidR="008C33D5" w:rsidRPr="00833743" w:rsidRDefault="00FF3CFE" w:rsidP="00FF3CFE">
      <w:pPr>
        <w:rPr>
          <w:b/>
        </w:rPr>
      </w:pPr>
      <w:r w:rsidRPr="00833743">
        <w:rPr>
          <w:b/>
        </w:rPr>
        <w:t>A)</w:t>
      </w:r>
      <w:r w:rsidR="008C33D5" w:rsidRPr="00833743">
        <w:rPr>
          <w:b/>
        </w:rPr>
        <w:t xml:space="preserve"> Párosítás</w:t>
      </w:r>
    </w:p>
    <w:p w:rsidR="008C33D5" w:rsidRDefault="008C33D5" w:rsidP="00833743">
      <w:pPr>
        <w:pStyle w:val="Paragrafoelenco"/>
        <w:ind w:left="0"/>
      </w:pPr>
      <w:r>
        <w:t>Melyik szintre jellemzőek az alábbi állítások?</w:t>
      </w:r>
    </w:p>
    <w:p w:rsidR="00833743" w:rsidRDefault="00833743" w:rsidP="00833743">
      <w:pPr>
        <w:pStyle w:val="Paragrafoelenco"/>
        <w:ind w:left="0"/>
      </w:pPr>
    </w:p>
    <w:p w:rsidR="00833743" w:rsidRDefault="00833743" w:rsidP="00833743">
      <w:pPr>
        <w:pStyle w:val="Paragrafoelenco"/>
        <w:tabs>
          <w:tab w:val="left" w:pos="567"/>
        </w:tabs>
        <w:ind w:left="0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43815</wp:posOffset>
            </wp:positionV>
            <wp:extent cx="2085975" cy="2317750"/>
            <wp:effectExtent l="152400" t="152400" r="352425" b="349250"/>
            <wp:wrapSquare wrapText="bothSides"/>
            <wp:docPr id="4" name="Kép 4" descr="KÃ©ptalÃ¡lat a kÃ¶vetkezÅre: âerdÅ szintje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erdÅ szintjei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1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D5" w:rsidRDefault="008C33D5" w:rsidP="00833743">
      <w:pPr>
        <w:pStyle w:val="Paragrafoelenco"/>
        <w:numPr>
          <w:ilvl w:val="0"/>
          <w:numId w:val="13"/>
        </w:numPr>
        <w:tabs>
          <w:tab w:val="left" w:pos="4536"/>
        </w:tabs>
        <w:ind w:left="4536" w:hanging="4536"/>
      </w:pPr>
      <w:r>
        <w:t xml:space="preserve">Víztartalma a legnagyobb, </w:t>
      </w:r>
      <w:r w:rsidR="00833743">
        <w:br/>
      </w:r>
      <w:r>
        <w:t>a lebontás itt a legintenzívebb</w:t>
      </w:r>
      <w:r w:rsidR="00833743">
        <w:t xml:space="preserve"> ................................</w:t>
      </w:r>
    </w:p>
    <w:p w:rsidR="008C33D5" w:rsidRDefault="008C33D5" w:rsidP="00833743">
      <w:pPr>
        <w:pStyle w:val="Paragrafoelenco"/>
        <w:numPr>
          <w:ilvl w:val="0"/>
          <w:numId w:val="13"/>
        </w:numPr>
        <w:tabs>
          <w:tab w:val="left" w:pos="4536"/>
        </w:tabs>
        <w:ind w:left="4536" w:hanging="4536"/>
      </w:pPr>
      <w:r>
        <w:t xml:space="preserve">Általában ennek a szintnek </w:t>
      </w:r>
      <w:r w:rsidR="00833743">
        <w:br/>
      </w:r>
      <w:r>
        <w:t>a legnagyobb a faji változatossága</w:t>
      </w:r>
      <w:r w:rsidR="00833743">
        <w:t xml:space="preserve"> </w:t>
      </w:r>
      <w:r w:rsidR="00833743">
        <w:t>..........................</w:t>
      </w:r>
    </w:p>
    <w:p w:rsidR="008C33D5" w:rsidRDefault="008979EF" w:rsidP="00833743">
      <w:pPr>
        <w:pStyle w:val="Paragrafoelenco"/>
        <w:numPr>
          <w:ilvl w:val="0"/>
          <w:numId w:val="13"/>
        </w:numPr>
        <w:tabs>
          <w:tab w:val="left" w:pos="4536"/>
        </w:tabs>
        <w:ind w:left="4536" w:hanging="4536"/>
      </w:pPr>
      <w:r>
        <w:t>A legtöbb fényt igénylő fajok</w:t>
      </w:r>
      <w:r w:rsidR="00833743">
        <w:t xml:space="preserve"> </w:t>
      </w:r>
      <w:r w:rsidR="00833743">
        <w:br/>
      </w:r>
      <w:r>
        <w:t>alkotják ezt a szintet</w:t>
      </w:r>
      <w:r w:rsidR="00833743">
        <w:t xml:space="preserve"> </w:t>
      </w:r>
      <w:r w:rsidR="00833743">
        <w:t>................................</w:t>
      </w:r>
      <w:r w:rsidR="00833743">
        <w:t>...............</w:t>
      </w:r>
    </w:p>
    <w:p w:rsidR="008979EF" w:rsidRDefault="008979EF" w:rsidP="00833743">
      <w:pPr>
        <w:pStyle w:val="Paragrafoelenco"/>
        <w:numPr>
          <w:ilvl w:val="0"/>
          <w:numId w:val="13"/>
        </w:numPr>
        <w:tabs>
          <w:tab w:val="left" w:pos="4536"/>
        </w:tabs>
        <w:ind w:left="4536" w:hanging="4536"/>
      </w:pPr>
      <w:r>
        <w:t>Gyakran tőből elágazó szárú</w:t>
      </w:r>
      <w:r w:rsidR="00833743">
        <w:br/>
      </w:r>
      <w:r>
        <w:t>fás növények alkotják</w:t>
      </w:r>
      <w:r w:rsidR="00833743">
        <w:t xml:space="preserve"> </w:t>
      </w:r>
      <w:r w:rsidR="00833743">
        <w:t>................................</w:t>
      </w:r>
      <w:r w:rsidR="00833743">
        <w:t>..............</w:t>
      </w:r>
    </w:p>
    <w:p w:rsidR="00AA3DA2" w:rsidRDefault="00AA3DA2" w:rsidP="00833743">
      <w:pPr>
        <w:tabs>
          <w:tab w:val="left" w:pos="4536"/>
        </w:tabs>
      </w:pPr>
    </w:p>
    <w:p w:rsidR="00833743" w:rsidRDefault="00833743" w:rsidP="008979EF">
      <w:pPr>
        <w:ind w:left="1080"/>
        <w:rPr>
          <w:b/>
        </w:rPr>
      </w:pPr>
    </w:p>
    <w:p w:rsidR="00833743" w:rsidRDefault="00833743" w:rsidP="008979EF">
      <w:pPr>
        <w:ind w:left="1080"/>
        <w:rPr>
          <w:b/>
        </w:rPr>
      </w:pPr>
    </w:p>
    <w:p w:rsidR="00833743" w:rsidRDefault="00833743" w:rsidP="008979EF">
      <w:pPr>
        <w:ind w:left="1080"/>
        <w:rPr>
          <w:b/>
        </w:rPr>
      </w:pPr>
    </w:p>
    <w:p w:rsidR="008C33D5" w:rsidRPr="00AA3DA2" w:rsidRDefault="00833743" w:rsidP="00833743">
      <w:pPr>
        <w:rPr>
          <w:b/>
        </w:rPr>
      </w:pPr>
      <w:r>
        <w:rPr>
          <w:b/>
        </w:rPr>
        <w:t>B</w:t>
      </w:r>
      <w:r w:rsidR="008979EF" w:rsidRPr="00AA3DA2">
        <w:rPr>
          <w:b/>
        </w:rPr>
        <w:t xml:space="preserve"> </w:t>
      </w:r>
      <w:r w:rsidR="008C33D5" w:rsidRPr="00AA3DA2">
        <w:rPr>
          <w:b/>
        </w:rPr>
        <w:t>Egészítsd ki a szöveget</w:t>
      </w:r>
      <w:r w:rsidR="008979EF" w:rsidRPr="00AA3DA2">
        <w:rPr>
          <w:b/>
        </w:rPr>
        <w:t>!</w:t>
      </w:r>
    </w:p>
    <w:p w:rsidR="00AA3DA2" w:rsidRPr="00AA3DA2" w:rsidRDefault="00AA3DA2" w:rsidP="008337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AA3DA2">
        <w:rPr>
          <w:b/>
          <w:sz w:val="28"/>
          <w:szCs w:val="28"/>
        </w:rPr>
        <w:t>zintezettség, lombkorona, szén-dioxid, fás, gyepszint, fényért, gazdag, oxigén, por.</w:t>
      </w:r>
    </w:p>
    <w:p w:rsidR="008979EF" w:rsidRDefault="008979EF" w:rsidP="00833743">
      <w:pPr>
        <w:jc w:val="both"/>
      </w:pPr>
      <w:r>
        <w:t xml:space="preserve">A magyarországi </w:t>
      </w:r>
      <w:r w:rsidR="00AA3DA2">
        <w:t>társulás</w:t>
      </w:r>
      <w:r>
        <w:t xml:space="preserve"> növényvilágának elrendeződését láthatod a képen. Ez az életközösség (5.)</w:t>
      </w:r>
      <w:r w:rsidRPr="008979EF">
        <w:t xml:space="preserve"> </w:t>
      </w:r>
      <w:r>
        <w:t>…………………………………………</w:t>
      </w:r>
      <w:r w:rsidR="00833743">
        <w:t xml:space="preserve"> </w:t>
      </w:r>
      <w:r>
        <w:t>társulás, a (6.)</w:t>
      </w:r>
      <w:r w:rsidRPr="008979EF">
        <w:t xml:space="preserve"> </w:t>
      </w:r>
      <w:r>
        <w:t>………………………………………… szintet tölgyfajok alkotják. A cserjeszintje (7.)</w:t>
      </w:r>
      <w:r w:rsidRPr="008979EF">
        <w:t xml:space="preserve"> </w:t>
      </w:r>
      <w:r>
        <w:t>…………………………………………, sok kökény, galagonya, som található itt.</w:t>
      </w:r>
    </w:p>
    <w:p w:rsidR="008979EF" w:rsidRDefault="008979EF" w:rsidP="00833743">
      <w:pPr>
        <w:jc w:val="both"/>
      </w:pPr>
      <w:r>
        <w:t>A társulás függőleges elrendeződése a (8.) …………………………………………</w:t>
      </w:r>
      <w:r w:rsidR="00833743">
        <w:t xml:space="preserve"> </w:t>
      </w:r>
      <w:r>
        <w:t>Ez az élőlény méretkülönbsége és a (9.)</w:t>
      </w:r>
      <w:r w:rsidRPr="008979EF">
        <w:t xml:space="preserve"> </w:t>
      </w:r>
      <w:r>
        <w:t>…………………………………………</w:t>
      </w:r>
      <w:r w:rsidR="00833743">
        <w:t xml:space="preserve"> </w:t>
      </w:r>
      <w:r>
        <w:t xml:space="preserve">való küzdelem miatt alakul ki. </w:t>
      </w:r>
    </w:p>
    <w:p w:rsidR="00AA3DA2" w:rsidRDefault="008979EF" w:rsidP="00833743">
      <w:pPr>
        <w:jc w:val="both"/>
      </w:pPr>
      <w:r>
        <w:t>A (10.)</w:t>
      </w:r>
      <w:r w:rsidRPr="008979EF">
        <w:t xml:space="preserve"> </w:t>
      </w:r>
      <w:r>
        <w:t xml:space="preserve">…………………………………………-ben jellegzetesek a szöcskék, futóbogarak, sőt a puhatestűek is. Az erdőnek fontos feladata van a légkör egyensúlyának fenntartásában. </w:t>
      </w:r>
    </w:p>
    <w:p w:rsidR="008979EF" w:rsidRDefault="008979EF" w:rsidP="00833743">
      <w:pPr>
        <w:jc w:val="both"/>
      </w:pPr>
      <w:r>
        <w:t>A levélzet rengeteg (11.)</w:t>
      </w:r>
      <w:r w:rsidRPr="008979EF">
        <w:t xml:space="preserve"> </w:t>
      </w:r>
      <w:r>
        <w:t xml:space="preserve">…………………………………………-t köt meg, ugyanakkor felhasználja a </w:t>
      </w:r>
      <w:r w:rsidR="00AA3DA2">
        <w:t>(12.)…………………………………………-t és termeli az (13.) …………………………………………-t.</w:t>
      </w:r>
    </w:p>
    <w:p w:rsidR="00C81BEC" w:rsidRPr="00833743" w:rsidRDefault="00AA3DA2" w:rsidP="00833743">
      <w:pPr>
        <w:pStyle w:val="Paragrafoelenco"/>
        <w:jc w:val="right"/>
        <w:rPr>
          <w:i/>
        </w:rPr>
      </w:pPr>
      <w:r w:rsidRPr="00833743">
        <w:rPr>
          <w:i/>
        </w:rPr>
        <w:t>Jó munkát!</w:t>
      </w:r>
    </w:p>
    <w:p w:rsidR="00833743" w:rsidRPr="00833743" w:rsidRDefault="00833743" w:rsidP="00833743">
      <w:pPr>
        <w:tabs>
          <w:tab w:val="right" w:pos="9072"/>
        </w:tabs>
        <w:rPr>
          <w:i/>
        </w:rPr>
      </w:pPr>
      <w:r w:rsidRPr="00833743">
        <w:rPr>
          <w:i/>
        </w:rPr>
        <w:t>Szolnok, 2018. december 6.</w:t>
      </w:r>
      <w:r w:rsidRPr="00833743">
        <w:rPr>
          <w:i/>
        </w:rPr>
        <w:tab/>
      </w:r>
      <w:bookmarkStart w:id="0" w:name="_GoBack"/>
      <w:bookmarkEnd w:id="0"/>
      <w:r w:rsidRPr="00833743">
        <w:rPr>
          <w:i/>
        </w:rPr>
        <w:t>Biológia Munkaközösség</w:t>
      </w:r>
    </w:p>
    <w:p w:rsidR="00AA3DA2" w:rsidRDefault="00AA3DA2" w:rsidP="00C81BEC">
      <w:pPr>
        <w:pStyle w:val="Paragrafoelenco"/>
      </w:pPr>
    </w:p>
    <w:p w:rsidR="00C81BEC" w:rsidRPr="00833743" w:rsidRDefault="00AA3DA2" w:rsidP="00833743">
      <w:pPr>
        <w:jc w:val="center"/>
        <w:rPr>
          <w:rFonts w:eastAsia="Times New Roman" w:cs="Helvetica"/>
          <w:b/>
          <w:color w:val="FF0000"/>
          <w:sz w:val="24"/>
        </w:rPr>
      </w:pPr>
      <w:r w:rsidRPr="00833743">
        <w:rPr>
          <w:rFonts w:eastAsia="Times New Roman" w:cs="Helvetica"/>
          <w:b/>
          <w:i/>
          <w:sz w:val="24"/>
        </w:rPr>
        <w:t>A beküldési határidő:</w:t>
      </w:r>
      <w:r w:rsidRPr="00833743">
        <w:rPr>
          <w:rFonts w:eastAsia="Times New Roman" w:cs="Helvetica"/>
          <w:b/>
          <w:sz w:val="24"/>
        </w:rPr>
        <w:t xml:space="preserve"> </w:t>
      </w:r>
      <w:r w:rsidRPr="00833743">
        <w:rPr>
          <w:rFonts w:eastAsia="Times New Roman" w:cs="Helvetica"/>
          <w:b/>
          <w:color w:val="FF0000"/>
          <w:sz w:val="24"/>
        </w:rPr>
        <w:t>2018. december 20. csütörtök</w:t>
      </w:r>
      <w:r w:rsidRPr="00833743">
        <w:rPr>
          <w:rFonts w:eastAsia="Times New Roman" w:cs="Helvetica"/>
          <w:b/>
          <w:color w:val="FF0000"/>
          <w:sz w:val="24"/>
        </w:rPr>
        <w:br/>
      </w:r>
      <w:r w:rsidRPr="00833743">
        <w:rPr>
          <w:rFonts w:eastAsia="Times New Roman" w:cs="Helvetica"/>
          <w:b/>
          <w:sz w:val="24"/>
        </w:rPr>
        <w:t xml:space="preserve">Beküldési e-mail cím: </w:t>
      </w:r>
      <w:hyperlink r:id="rId10" w:history="1">
        <w:r w:rsidRPr="00833743">
          <w:rPr>
            <w:rStyle w:val="Collegamentoipertestuale"/>
            <w:rFonts w:eastAsia="Times New Roman" w:cs="Helvetica"/>
            <w:b/>
            <w:sz w:val="24"/>
          </w:rPr>
          <w:t>biologia@verseghy-szolnok.sulinet</w:t>
        </w:r>
      </w:hyperlink>
    </w:p>
    <w:sectPr w:rsidR="00C81BEC" w:rsidRPr="00833743" w:rsidSect="007B46D2">
      <w:headerReference w:type="default" r:id="rId11"/>
      <w:pgSz w:w="11906" w:h="16838"/>
      <w:pgMar w:top="26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89" w:rsidRDefault="00575489" w:rsidP="003057AB">
      <w:pPr>
        <w:spacing w:after="0" w:line="240" w:lineRule="auto"/>
      </w:pPr>
      <w:r>
        <w:separator/>
      </w:r>
    </w:p>
  </w:endnote>
  <w:endnote w:type="continuationSeparator" w:id="0">
    <w:p w:rsidR="00575489" w:rsidRDefault="00575489" w:rsidP="0030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89" w:rsidRDefault="00575489" w:rsidP="003057AB">
      <w:pPr>
        <w:spacing w:after="0" w:line="240" w:lineRule="auto"/>
      </w:pPr>
      <w:r>
        <w:separator/>
      </w:r>
    </w:p>
  </w:footnote>
  <w:footnote w:type="continuationSeparator" w:id="0">
    <w:p w:rsidR="00575489" w:rsidRDefault="00575489" w:rsidP="0030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D2" w:rsidRDefault="007B46D2" w:rsidP="007B46D2">
    <w:pPr>
      <w:pStyle w:val="Intestazione"/>
      <w:ind w:left="851"/>
    </w:pPr>
    <w:r w:rsidRPr="0049314B">
      <w:rPr>
        <w:noProof/>
      </w:rPr>
      <w:drawing>
        <wp:anchor distT="0" distB="0" distL="114300" distR="114300" simplePos="0" relativeHeight="251658752" behindDoc="1" locked="0" layoutInCell="1" allowOverlap="1" wp14:anchorId="32438A32" wp14:editId="64195D4E">
          <wp:simplePos x="0" y="0"/>
          <wp:positionH relativeFrom="column">
            <wp:posOffset>-3175</wp:posOffset>
          </wp:positionH>
          <wp:positionV relativeFrom="paragraph">
            <wp:posOffset>55196</wp:posOffset>
          </wp:positionV>
          <wp:extent cx="461645" cy="673735"/>
          <wp:effectExtent l="0" t="0" r="0" b="0"/>
          <wp:wrapNone/>
          <wp:docPr id="10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Verseghy Ferenc Gimnázium </w:t>
    </w:r>
    <w:r>
      <w:br/>
      <w:t>5000 Szolnok, Tisza park 1.</w:t>
    </w:r>
  </w:p>
  <w:p w:rsidR="007B46D2" w:rsidRDefault="007B46D2" w:rsidP="007B46D2">
    <w:pPr>
      <w:pStyle w:val="Intestazione"/>
      <w:ind w:left="851"/>
    </w:pPr>
    <w:r>
      <w:t>Telefon: 56/514-953; 20/540-4896</w:t>
    </w:r>
  </w:p>
  <w:p w:rsidR="007B46D2" w:rsidRDefault="007B46D2" w:rsidP="007B46D2">
    <w:pPr>
      <w:pStyle w:val="Intestazione"/>
      <w:ind w:left="851"/>
    </w:pPr>
    <w:r w:rsidRPr="005F289E">
      <w:t>Email cím: biologia@verseghy-szolnok.sulinet.hu</w:t>
    </w:r>
  </w:p>
  <w:p w:rsidR="007B46D2" w:rsidRDefault="007B46D2" w:rsidP="007B46D2">
    <w:pPr>
      <w:pStyle w:val="Intestazione"/>
      <w:ind w:left="851"/>
    </w:pPr>
    <w:r>
      <w:t>Honlap: www.verseghy-szolnok.sulinet.hu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B52"/>
    <w:multiLevelType w:val="hybridMultilevel"/>
    <w:tmpl w:val="271E256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74B10"/>
    <w:multiLevelType w:val="hybridMultilevel"/>
    <w:tmpl w:val="35846DD2"/>
    <w:lvl w:ilvl="0" w:tplc="C0762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166AC"/>
    <w:multiLevelType w:val="hybridMultilevel"/>
    <w:tmpl w:val="66BEF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60F72"/>
    <w:multiLevelType w:val="hybridMultilevel"/>
    <w:tmpl w:val="8F9258A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E47438"/>
    <w:multiLevelType w:val="hybridMultilevel"/>
    <w:tmpl w:val="C6EC06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97A0A"/>
    <w:multiLevelType w:val="hybridMultilevel"/>
    <w:tmpl w:val="55C83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316"/>
    <w:multiLevelType w:val="hybridMultilevel"/>
    <w:tmpl w:val="26D07BFC"/>
    <w:lvl w:ilvl="0" w:tplc="426A34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8045BB"/>
    <w:multiLevelType w:val="hybridMultilevel"/>
    <w:tmpl w:val="A1248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29F1"/>
    <w:multiLevelType w:val="hybridMultilevel"/>
    <w:tmpl w:val="650E5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92EDB"/>
    <w:multiLevelType w:val="hybridMultilevel"/>
    <w:tmpl w:val="4A8AE21C"/>
    <w:lvl w:ilvl="0" w:tplc="75B05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92A59"/>
    <w:multiLevelType w:val="hybridMultilevel"/>
    <w:tmpl w:val="1144BE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E5F6B"/>
    <w:multiLevelType w:val="hybridMultilevel"/>
    <w:tmpl w:val="1C1EED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23D4F"/>
    <w:multiLevelType w:val="hybridMultilevel"/>
    <w:tmpl w:val="96282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BEC"/>
    <w:rsid w:val="0017232D"/>
    <w:rsid w:val="00183733"/>
    <w:rsid w:val="001A4898"/>
    <w:rsid w:val="00265BFA"/>
    <w:rsid w:val="002B5EE3"/>
    <w:rsid w:val="003057AB"/>
    <w:rsid w:val="00392517"/>
    <w:rsid w:val="00513E73"/>
    <w:rsid w:val="005350CF"/>
    <w:rsid w:val="00575489"/>
    <w:rsid w:val="007B46D2"/>
    <w:rsid w:val="007C1A5A"/>
    <w:rsid w:val="00833743"/>
    <w:rsid w:val="008979EF"/>
    <w:rsid w:val="008C33D5"/>
    <w:rsid w:val="00903D44"/>
    <w:rsid w:val="00AA3DA2"/>
    <w:rsid w:val="00C81BEC"/>
    <w:rsid w:val="00D22D3D"/>
    <w:rsid w:val="00DE497D"/>
    <w:rsid w:val="00EE27BE"/>
    <w:rsid w:val="00FB69DB"/>
    <w:rsid w:val="00FC4A08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467F5"/>
  <w15:docId w15:val="{84EE4F6C-4606-4A82-BBCE-0B2C02BE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4A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BE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57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57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57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0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489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A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46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6D2"/>
  </w:style>
  <w:style w:type="paragraph" w:styleId="Pidipagina">
    <w:name w:val="footer"/>
    <w:basedOn w:val="Normale"/>
    <w:link w:val="PidipaginaCarattere"/>
    <w:uiPriority w:val="99"/>
    <w:unhideWhenUsed/>
    <w:rsid w:val="007B46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ologia@verseghy-szolnok.suli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C5DF-2596-4561-B856-A89445A9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 Tanári</dc:creator>
  <cp:keywords/>
  <dc:description/>
  <cp:lastModifiedBy>Tommaso</cp:lastModifiedBy>
  <cp:revision>7</cp:revision>
  <dcterms:created xsi:type="dcterms:W3CDTF">2018-12-06T09:55:00Z</dcterms:created>
  <dcterms:modified xsi:type="dcterms:W3CDTF">2018-12-08T06:10:00Z</dcterms:modified>
</cp:coreProperties>
</file>